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C06" w:rsidRPr="004B7E81" w:rsidRDefault="00C65C06" w:rsidP="00B6719B">
      <w:pPr>
        <w:ind w:hanging="142"/>
        <w:jc w:val="center"/>
        <w:rPr>
          <w:rFonts w:ascii="Times New Roman" w:hAnsi="Times New Roman"/>
          <w:b/>
          <w:sz w:val="36"/>
          <w:szCs w:val="36"/>
        </w:rPr>
      </w:pPr>
      <w:r w:rsidRPr="004B7E81">
        <w:rPr>
          <w:rFonts w:ascii="Times New Roman" w:hAnsi="Times New Roman"/>
          <w:b/>
          <w:sz w:val="36"/>
          <w:szCs w:val="36"/>
        </w:rPr>
        <w:t>Руководство по использованию программы</w:t>
      </w:r>
    </w:p>
    <w:p w:rsidR="00C65C06" w:rsidRPr="004B7E81" w:rsidRDefault="00C65C06" w:rsidP="00B6719B">
      <w:pPr>
        <w:jc w:val="center"/>
        <w:rPr>
          <w:rFonts w:ascii="Times New Roman" w:hAnsi="Times New Roman"/>
          <w:b/>
          <w:sz w:val="36"/>
          <w:szCs w:val="36"/>
        </w:rPr>
      </w:pPr>
      <w:r w:rsidRPr="004B7E81">
        <w:rPr>
          <w:rFonts w:ascii="Times New Roman" w:hAnsi="Times New Roman"/>
          <w:b/>
          <w:sz w:val="36"/>
          <w:szCs w:val="36"/>
        </w:rPr>
        <w:t>“Блоковый двоичный многопороговый декодер (блоковый МПД)”</w:t>
      </w:r>
    </w:p>
    <w:p w:rsidR="00C65C06" w:rsidRPr="00433D61" w:rsidRDefault="00C65C06" w:rsidP="00B6719B">
      <w:pPr>
        <w:ind w:firstLine="567"/>
        <w:rPr>
          <w:rFonts w:ascii="Times New Roman" w:hAnsi="Times New Roman"/>
          <w:sz w:val="28"/>
          <w:szCs w:val="28"/>
        </w:rPr>
      </w:pPr>
    </w:p>
    <w:p w:rsidR="00C65C06" w:rsidRDefault="00C65C06" w:rsidP="00635ED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позволяет исследовать эффективность блокового двоичного многопорогового декодера в </w:t>
      </w:r>
      <w:r w:rsidRPr="004B7E81">
        <w:rPr>
          <w:rFonts w:ascii="Times New Roman" w:hAnsi="Times New Roman"/>
          <w:sz w:val="28"/>
          <w:szCs w:val="28"/>
        </w:rPr>
        <w:t>двоич</w:t>
      </w:r>
      <w:r>
        <w:rPr>
          <w:rFonts w:ascii="Times New Roman" w:hAnsi="Times New Roman"/>
          <w:sz w:val="28"/>
          <w:szCs w:val="28"/>
        </w:rPr>
        <w:t xml:space="preserve">ном </w:t>
      </w:r>
      <w:r w:rsidRPr="00635ED8">
        <w:rPr>
          <w:rFonts w:ascii="Times New Roman" w:hAnsi="Times New Roman"/>
          <w:sz w:val="28"/>
          <w:szCs w:val="28"/>
        </w:rPr>
        <w:t>симметричном</w:t>
      </w:r>
      <w:r>
        <w:rPr>
          <w:rFonts w:ascii="Times New Roman" w:hAnsi="Times New Roman"/>
          <w:sz w:val="28"/>
          <w:szCs w:val="28"/>
        </w:rPr>
        <w:t xml:space="preserve"> канале связи. При этом выполняется моделирование системы передачи данных, состоящей из источника данных, кодера самоортогонального кода, модулятора, канала связи, демодулятора, многопорогового декодера и приемника данных. Источник данных формирует поток данных, состоящий из 0 и 1, появляющихся с равной вероятностью. Эти данные поступают в кодер, которые выполняет их кодирование с помощью блокового самоортогонального кода, заданного порождающим полиномом из файла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4B7E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>
        <w:rPr>
          <w:rFonts w:ascii="Times New Roman" w:hAnsi="Times New Roman"/>
          <w:sz w:val="28"/>
          <w:szCs w:val="28"/>
        </w:rPr>
        <w:t>. В результате получается кодовое слово, которое подается на вход модулятора, выполняющего двоичную фазовую модуляцию. Сформированный сигнал передается по каналу связи с аддитивным белым гауссовским шумом. Далее выполняется демодуляция принятого сигнала, причем демодулятор выносит жесткое решение относительно переданных символов. Результат демодуляции поступает на вход многопорогового декодера, который исправляет ошибки в принятых данных. Результат декодирования сравнивается с передаваемыми данными в приемнике данных, где происходит подсчет числа ошибок декодирования.</w:t>
      </w:r>
    </w:p>
    <w:p w:rsidR="00C65C06" w:rsidRPr="00B6719B" w:rsidRDefault="00C65C06" w:rsidP="00B6719B">
      <w:pPr>
        <w:ind w:firstLine="567"/>
        <w:rPr>
          <w:rFonts w:ascii="Times New Roman" w:hAnsi="Times New Roman"/>
          <w:sz w:val="28"/>
          <w:szCs w:val="28"/>
        </w:rPr>
      </w:pPr>
      <w:r w:rsidRPr="00B6719B">
        <w:rPr>
          <w:rFonts w:ascii="Times New Roman" w:hAnsi="Times New Roman"/>
          <w:sz w:val="28"/>
          <w:szCs w:val="28"/>
        </w:rPr>
        <w:t>Дл</w:t>
      </w:r>
      <w:r>
        <w:rPr>
          <w:rFonts w:ascii="Times New Roman" w:hAnsi="Times New Roman"/>
          <w:sz w:val="28"/>
          <w:szCs w:val="28"/>
        </w:rPr>
        <w:t>я работы программы требуется три</w:t>
      </w:r>
      <w:r w:rsidRPr="00B6719B">
        <w:rPr>
          <w:rFonts w:ascii="Times New Roman" w:hAnsi="Times New Roman"/>
          <w:sz w:val="28"/>
          <w:szCs w:val="28"/>
        </w:rPr>
        <w:t xml:space="preserve"> файла: </w:t>
      </w:r>
    </w:p>
    <w:p w:rsidR="00C65C06" w:rsidRPr="00B6719B" w:rsidRDefault="00C65C06" w:rsidP="00B6719B">
      <w:pPr>
        <w:ind w:firstLine="567"/>
        <w:rPr>
          <w:rFonts w:ascii="Times New Roman" w:hAnsi="Times New Roman"/>
          <w:sz w:val="28"/>
          <w:szCs w:val="28"/>
        </w:rPr>
      </w:pPr>
      <w:r w:rsidRPr="00B671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B6719B">
        <w:t xml:space="preserve"> </w:t>
      </w:r>
      <w:r>
        <w:rPr>
          <w:rFonts w:ascii="Times New Roman" w:hAnsi="Times New Roman"/>
          <w:sz w:val="28"/>
          <w:szCs w:val="28"/>
        </w:rPr>
        <w:t>block</w:t>
      </w:r>
      <w:r w:rsidRPr="00B6719B">
        <w:rPr>
          <w:rFonts w:ascii="Times New Roman" w:hAnsi="Times New Roman"/>
          <w:sz w:val="28"/>
          <w:szCs w:val="28"/>
        </w:rPr>
        <w:t>MTD.exe</w:t>
      </w:r>
      <w:r>
        <w:rPr>
          <w:rFonts w:ascii="Times New Roman" w:hAnsi="Times New Roman"/>
          <w:sz w:val="28"/>
          <w:szCs w:val="28"/>
        </w:rPr>
        <w:t xml:space="preserve"> – исполняемый файл программы.</w:t>
      </w:r>
    </w:p>
    <w:p w:rsidR="00C65C06" w:rsidRPr="00B6719B" w:rsidRDefault="00C65C06" w:rsidP="00B6719B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B671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B6719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файл с параметрами используемого кодера.</w:t>
      </w:r>
    </w:p>
    <w:p w:rsidR="00C65C06" w:rsidRDefault="00C65C06" w:rsidP="00B6719B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val="en-US"/>
        </w:rPr>
        <w:t>param</w:t>
      </w:r>
      <w:r w:rsidRPr="00B671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B6719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файл с параметрами эксперимента и декодера.</w:t>
      </w:r>
    </w:p>
    <w:p w:rsidR="00C65C06" w:rsidRDefault="00C65C06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запуска программа считывает исходные данные из файлов с параметрами и выполняет в соответствии с ними моделирование, в процессе которого оценивается вероятность ошибки на выходе многопорогового декодера при заданном отношении сигнал-шум в канале связи. Подробная статистика работы декодера выводится в файл </w:t>
      </w:r>
      <w:r>
        <w:rPr>
          <w:rFonts w:ascii="Times New Roman" w:hAnsi="Times New Roman"/>
          <w:sz w:val="28"/>
          <w:szCs w:val="28"/>
          <w:lang w:val="en-US"/>
        </w:rPr>
        <w:t>result</w:t>
      </w:r>
      <w:r w:rsidRPr="00B901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>
        <w:rPr>
          <w:rFonts w:ascii="Times New Roman" w:hAnsi="Times New Roman"/>
          <w:sz w:val="28"/>
          <w:szCs w:val="28"/>
        </w:rPr>
        <w:t>, который создается в текущем каталоге.</w:t>
      </w:r>
    </w:p>
    <w:p w:rsidR="00C65C06" w:rsidRDefault="00C65C06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5C06" w:rsidRPr="00B9016D" w:rsidRDefault="00C65C06" w:rsidP="00B6719B">
      <w:pPr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B9016D">
        <w:rPr>
          <w:rFonts w:ascii="Times New Roman" w:hAnsi="Times New Roman"/>
          <w:sz w:val="28"/>
          <w:szCs w:val="28"/>
          <w:u w:val="single"/>
        </w:rPr>
        <w:t xml:space="preserve">Параметры файла </w:t>
      </w:r>
      <w:r w:rsidRPr="00B9016D">
        <w:rPr>
          <w:rFonts w:ascii="Times New Roman" w:hAnsi="Times New Roman"/>
          <w:sz w:val="28"/>
          <w:szCs w:val="28"/>
          <w:u w:val="single"/>
          <w:lang w:val="en-US"/>
        </w:rPr>
        <w:t>param</w:t>
      </w:r>
      <w:r w:rsidRPr="00B9016D">
        <w:rPr>
          <w:rFonts w:ascii="Times New Roman" w:hAnsi="Times New Roman"/>
          <w:sz w:val="28"/>
          <w:szCs w:val="28"/>
          <w:u w:val="single"/>
        </w:rPr>
        <w:t>.</w:t>
      </w:r>
      <w:r w:rsidRPr="00B9016D">
        <w:rPr>
          <w:rFonts w:ascii="Times New Roman" w:hAnsi="Times New Roman"/>
          <w:sz w:val="28"/>
          <w:szCs w:val="28"/>
          <w:u w:val="single"/>
          <w:lang w:val="en-US"/>
        </w:rPr>
        <w:t>txt</w:t>
      </w:r>
      <w:r w:rsidRPr="00B9016D">
        <w:rPr>
          <w:rFonts w:ascii="Times New Roman" w:hAnsi="Times New Roman"/>
          <w:sz w:val="28"/>
          <w:szCs w:val="28"/>
          <w:u w:val="single"/>
        </w:rPr>
        <w:t>:</w:t>
      </w:r>
    </w:p>
    <w:p w:rsidR="00C65C06" w:rsidRDefault="00C65C06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Первыми тремя величинами (</w:t>
      </w:r>
      <w:r>
        <w:rPr>
          <w:rFonts w:ascii="Courier New" w:hAnsi="Courier New" w:cs="Courier New"/>
          <w:sz w:val="28"/>
          <w:szCs w:val="28"/>
          <w:lang w:val="en-US"/>
        </w:rPr>
        <w:t>EbN</w:t>
      </w:r>
      <w:r w:rsidRPr="00F42435">
        <w:rPr>
          <w:rFonts w:ascii="Courier New" w:hAnsi="Courier New" w:cs="Courier New"/>
          <w:sz w:val="28"/>
          <w:szCs w:val="28"/>
        </w:rPr>
        <w:t>0</w:t>
      </w:r>
      <w:r w:rsidRPr="0081301E">
        <w:rPr>
          <w:rFonts w:ascii="Courier New" w:hAnsi="Courier New" w:cs="Courier New"/>
          <w:sz w:val="28"/>
          <w:szCs w:val="28"/>
        </w:rPr>
        <w:t>_</w:t>
      </w:r>
      <w:r w:rsidRPr="0081301E">
        <w:rPr>
          <w:rFonts w:ascii="Courier New" w:hAnsi="Courier New" w:cs="Courier New"/>
          <w:sz w:val="28"/>
          <w:szCs w:val="28"/>
          <w:lang w:val="en-US"/>
        </w:rPr>
        <w:t>low</w:t>
      </w:r>
      <w:r w:rsidRPr="0081301E">
        <w:rPr>
          <w:rFonts w:ascii="Courier New" w:hAnsi="Courier New" w:cs="Courier New"/>
          <w:sz w:val="28"/>
          <w:szCs w:val="28"/>
        </w:rPr>
        <w:t xml:space="preserve">, </w:t>
      </w:r>
      <w:r>
        <w:rPr>
          <w:rFonts w:ascii="Courier New" w:hAnsi="Courier New" w:cs="Courier New"/>
          <w:sz w:val="28"/>
          <w:szCs w:val="28"/>
          <w:lang w:val="en-US"/>
        </w:rPr>
        <w:t>EbN</w:t>
      </w:r>
      <w:r w:rsidRPr="00F42435">
        <w:rPr>
          <w:rFonts w:ascii="Courier New" w:hAnsi="Courier New" w:cs="Courier New"/>
          <w:sz w:val="28"/>
          <w:szCs w:val="28"/>
        </w:rPr>
        <w:t>0</w:t>
      </w:r>
      <w:r w:rsidRPr="0081301E">
        <w:rPr>
          <w:rFonts w:ascii="Courier New" w:hAnsi="Courier New" w:cs="Courier New"/>
          <w:sz w:val="28"/>
          <w:szCs w:val="28"/>
        </w:rPr>
        <w:t>_</w:t>
      </w:r>
      <w:r w:rsidRPr="0081301E">
        <w:rPr>
          <w:rFonts w:ascii="Courier New" w:hAnsi="Courier New" w:cs="Courier New"/>
          <w:sz w:val="28"/>
          <w:szCs w:val="28"/>
          <w:lang w:val="en-US"/>
        </w:rPr>
        <w:t>high</w:t>
      </w:r>
      <w:r w:rsidRPr="0081301E">
        <w:rPr>
          <w:rFonts w:ascii="Courier New" w:hAnsi="Courier New" w:cs="Courier New"/>
          <w:sz w:val="28"/>
          <w:szCs w:val="28"/>
        </w:rPr>
        <w:t xml:space="preserve">, </w:t>
      </w:r>
      <w:r>
        <w:rPr>
          <w:rFonts w:ascii="Courier New" w:hAnsi="Courier New" w:cs="Courier New"/>
          <w:sz w:val="28"/>
          <w:szCs w:val="28"/>
          <w:lang w:val="en-US"/>
        </w:rPr>
        <w:t>EbN</w:t>
      </w:r>
      <w:r w:rsidRPr="00F42435">
        <w:rPr>
          <w:rFonts w:ascii="Courier New" w:hAnsi="Courier New" w:cs="Courier New"/>
          <w:sz w:val="28"/>
          <w:szCs w:val="28"/>
        </w:rPr>
        <w:t>0</w:t>
      </w:r>
      <w:r w:rsidRPr="0081301E">
        <w:rPr>
          <w:rFonts w:ascii="Courier New" w:hAnsi="Courier New" w:cs="Courier New"/>
          <w:sz w:val="28"/>
          <w:szCs w:val="28"/>
        </w:rPr>
        <w:t>_</w:t>
      </w:r>
      <w:r w:rsidRPr="0081301E">
        <w:rPr>
          <w:rFonts w:ascii="Courier New" w:hAnsi="Courier New" w:cs="Courier New"/>
          <w:sz w:val="28"/>
          <w:szCs w:val="28"/>
          <w:lang w:val="en-US"/>
        </w:rPr>
        <w:t>step</w:t>
      </w:r>
      <w:r>
        <w:rPr>
          <w:rFonts w:ascii="Times New Roman" w:hAnsi="Times New Roman"/>
          <w:sz w:val="28"/>
          <w:szCs w:val="28"/>
        </w:rPr>
        <w:t>) задается диапазон и шаг изменения отношения сигнал-шум на бит в канале связи:</w:t>
      </w:r>
    </w:p>
    <w:p w:rsidR="00C65C06" w:rsidRPr="004974FE" w:rsidRDefault="00C65C06" w:rsidP="0081301E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EbN</w:t>
      </w:r>
      <w:r w:rsidRPr="00F42435">
        <w:rPr>
          <w:rFonts w:ascii="Courier New" w:hAnsi="Courier New" w:cs="Courier New"/>
          <w:sz w:val="28"/>
          <w:szCs w:val="28"/>
        </w:rPr>
        <w:t>0</w:t>
      </w:r>
      <w:r>
        <w:rPr>
          <w:rFonts w:ascii="Courier New" w:hAnsi="Courier New" w:cs="Courier New"/>
          <w:sz w:val="28"/>
          <w:szCs w:val="28"/>
        </w:rPr>
        <w:t>_low=3.5;</w:t>
      </w:r>
      <w:r>
        <w:rPr>
          <w:rFonts w:ascii="Courier New" w:hAnsi="Courier New" w:cs="Courier New"/>
          <w:sz w:val="28"/>
          <w:szCs w:val="28"/>
          <w:lang w:val="en-US"/>
        </w:rPr>
        <w:t xml:space="preserve"> </w:t>
      </w:r>
      <w:r w:rsidRPr="004974FE">
        <w:rPr>
          <w:rFonts w:ascii="Courier New" w:hAnsi="Courier New" w:cs="Courier New"/>
          <w:sz w:val="28"/>
          <w:szCs w:val="28"/>
        </w:rPr>
        <w:t xml:space="preserve">//начальное отношение сигнал/шум на бит </w:t>
      </w:r>
    </w:p>
    <w:p w:rsidR="00C65C06" w:rsidRPr="004974FE" w:rsidRDefault="00C65C06" w:rsidP="0081301E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EbN</w:t>
      </w:r>
      <w:r w:rsidRPr="00F42435">
        <w:rPr>
          <w:rFonts w:ascii="Courier New" w:hAnsi="Courier New" w:cs="Courier New"/>
          <w:sz w:val="28"/>
          <w:szCs w:val="28"/>
        </w:rPr>
        <w:t>0</w:t>
      </w:r>
      <w:r w:rsidRPr="004974FE">
        <w:rPr>
          <w:rFonts w:ascii="Courier New" w:hAnsi="Courier New" w:cs="Courier New"/>
          <w:sz w:val="28"/>
          <w:szCs w:val="28"/>
        </w:rPr>
        <w:t>_high=5; //конечное отношение сигнал/шум на бит</w:t>
      </w:r>
    </w:p>
    <w:p w:rsidR="00C65C06" w:rsidRPr="004974FE" w:rsidRDefault="00C65C06" w:rsidP="0081301E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  <w:lang w:val="en-US"/>
        </w:rPr>
        <w:t>EbN</w:t>
      </w:r>
      <w:r w:rsidRPr="00F42435">
        <w:rPr>
          <w:rFonts w:ascii="Courier New" w:hAnsi="Courier New" w:cs="Courier New"/>
          <w:sz w:val="28"/>
          <w:szCs w:val="28"/>
        </w:rPr>
        <w:t>0</w:t>
      </w:r>
      <w:r w:rsidRPr="004974FE">
        <w:rPr>
          <w:rFonts w:ascii="Courier New" w:hAnsi="Courier New" w:cs="Courier New"/>
          <w:sz w:val="28"/>
          <w:szCs w:val="28"/>
        </w:rPr>
        <w:t>_step=0.1; //шаг отношения сигнал/шум на бит.</w:t>
      </w:r>
    </w:p>
    <w:p w:rsidR="00C65C06" w:rsidRDefault="00C65C06" w:rsidP="00433D6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случае будет выполнена оценка вероятности ошибки на выходе двоичного многопорогового декодера для каждого значения отношения</w:t>
      </w:r>
      <w:r w:rsidRPr="00433D61">
        <w:rPr>
          <w:rFonts w:ascii="Times New Roman" w:hAnsi="Times New Roman"/>
          <w:sz w:val="28"/>
          <w:szCs w:val="28"/>
        </w:rPr>
        <w:t xml:space="preserve"> сигнал/шум</w:t>
      </w:r>
      <w:r>
        <w:rPr>
          <w:rFonts w:ascii="Times New Roman" w:hAnsi="Times New Roman"/>
          <w:sz w:val="28"/>
          <w:szCs w:val="28"/>
        </w:rPr>
        <w:t xml:space="preserve"> в канале на интервале от </w:t>
      </w:r>
      <w:r w:rsidRPr="00433D6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.5 до </w:t>
      </w:r>
      <w:r w:rsidRPr="00433D6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дБ</w:t>
      </w:r>
      <w:r w:rsidRPr="007373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шагом изменения 0</w:t>
      </w:r>
      <w:r w:rsidRPr="00433D61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дБ.</w:t>
      </w:r>
    </w:p>
    <w:p w:rsidR="00C65C06" w:rsidRPr="00737300" w:rsidRDefault="00C65C06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Следующий параметр </w:t>
      </w:r>
      <w:r w:rsidRPr="00EB1FE3">
        <w:rPr>
          <w:rFonts w:ascii="Courier New" w:hAnsi="Courier New" w:cs="Courier New"/>
          <w:sz w:val="28"/>
          <w:szCs w:val="28"/>
        </w:rPr>
        <w:t>volume</w:t>
      </w:r>
      <w:r>
        <w:rPr>
          <w:rFonts w:ascii="Times New Roman" w:hAnsi="Times New Roman"/>
          <w:sz w:val="28"/>
          <w:szCs w:val="28"/>
        </w:rPr>
        <w:t xml:space="preserve"> задает максимальное число передаваемых битов в процессе эксперимента.</w:t>
      </w:r>
    </w:p>
    <w:p w:rsidR="00C65C06" w:rsidRPr="00737300" w:rsidRDefault="00C65C06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 </w:t>
      </w:r>
      <w:r w:rsidRPr="00EB1FE3">
        <w:rPr>
          <w:rFonts w:ascii="Courier New" w:hAnsi="Courier New" w:cs="Courier New"/>
          <w:sz w:val="28"/>
          <w:szCs w:val="28"/>
        </w:rPr>
        <w:t>minBlockErr</w:t>
      </w:r>
      <w:r w:rsidRPr="007373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 число ошибочных блоков, после появления которых при текущем отношении сигнал-шум можно завершить моделирование (данный параметр позволяет за минимальное время обеспечить требуемую погрешность полученных результатов).</w:t>
      </w:r>
    </w:p>
    <w:p w:rsidR="00C65C06" w:rsidRPr="00B9016D" w:rsidRDefault="00C65C06" w:rsidP="00B6719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 </w:t>
      </w:r>
      <w:r w:rsidRPr="00EB1FE3">
        <w:rPr>
          <w:rFonts w:ascii="Courier New" w:hAnsi="Courier New" w:cs="Courier New"/>
          <w:sz w:val="28"/>
          <w:szCs w:val="28"/>
        </w:rPr>
        <w:t>itert</w:t>
      </w:r>
      <w:r>
        <w:rPr>
          <w:rFonts w:ascii="Times New Roman" w:hAnsi="Times New Roman"/>
          <w:sz w:val="28"/>
          <w:szCs w:val="28"/>
        </w:rPr>
        <w:t xml:space="preserve"> определяет число итераций многопорогового декодирования. Данный декодер является итеративным декодером мажоритарного типа, в котором выполняется несколько этапов (итераций) декодирования одного принятого блока. В демопрограмме установлено ограничение – число итераций декодирования должно быть не менее 3 и не более 10.</w:t>
      </w:r>
    </w:p>
    <w:p w:rsidR="00C65C06" w:rsidRPr="00B9016D" w:rsidRDefault="00C65C06" w:rsidP="00B9016D">
      <w:pPr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B9016D">
        <w:rPr>
          <w:rFonts w:ascii="Times New Roman" w:hAnsi="Times New Roman"/>
          <w:sz w:val="28"/>
          <w:szCs w:val="28"/>
          <w:u w:val="single"/>
        </w:rPr>
        <w:t xml:space="preserve">Параметры файла </w:t>
      </w:r>
      <w:r>
        <w:rPr>
          <w:rFonts w:ascii="Times New Roman" w:hAnsi="Times New Roman"/>
          <w:sz w:val="28"/>
          <w:szCs w:val="28"/>
          <w:u w:val="single"/>
          <w:lang w:val="en-US"/>
        </w:rPr>
        <w:t>encoder</w:t>
      </w:r>
      <w:r w:rsidRPr="00B9016D">
        <w:rPr>
          <w:rFonts w:ascii="Times New Roman" w:hAnsi="Times New Roman"/>
          <w:sz w:val="28"/>
          <w:szCs w:val="28"/>
          <w:u w:val="single"/>
        </w:rPr>
        <w:t>.</w:t>
      </w:r>
      <w:r w:rsidRPr="00B9016D">
        <w:rPr>
          <w:rFonts w:ascii="Times New Roman" w:hAnsi="Times New Roman"/>
          <w:sz w:val="28"/>
          <w:szCs w:val="28"/>
          <w:u w:val="single"/>
          <w:lang w:val="en-US"/>
        </w:rPr>
        <w:t>txt</w:t>
      </w:r>
      <w:r w:rsidRPr="00B9016D">
        <w:rPr>
          <w:rFonts w:ascii="Times New Roman" w:hAnsi="Times New Roman"/>
          <w:sz w:val="28"/>
          <w:szCs w:val="28"/>
          <w:u w:val="single"/>
        </w:rPr>
        <w:t>:</w:t>
      </w:r>
    </w:p>
    <w:p w:rsidR="00C65C06" w:rsidRPr="004974FE" w:rsidRDefault="00C65C06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nk</w:t>
      </w:r>
      <w:r w:rsidRPr="004974FE">
        <w:rPr>
          <w:rFonts w:ascii="Courier New" w:hAnsi="Courier New" w:cs="Courier New"/>
          <w:sz w:val="28"/>
          <w:szCs w:val="28"/>
        </w:rPr>
        <w:t xml:space="preserve">=2 </w:t>
      </w:r>
      <w:r w:rsidRPr="004974FE">
        <w:rPr>
          <w:rFonts w:ascii="Courier New" w:hAnsi="Courier New" w:cs="Courier New"/>
          <w:sz w:val="28"/>
          <w:szCs w:val="28"/>
          <w:lang w:val="en-US"/>
        </w:rPr>
        <w:t>nr</w:t>
      </w:r>
      <w:r w:rsidRPr="004974FE">
        <w:rPr>
          <w:rFonts w:ascii="Courier New" w:hAnsi="Courier New" w:cs="Courier New"/>
          <w:sz w:val="28"/>
          <w:szCs w:val="28"/>
        </w:rPr>
        <w:t>=2</w:t>
      </w:r>
    </w:p>
    <w:p w:rsidR="00C65C06" w:rsidRPr="004974FE" w:rsidRDefault="00C65C06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6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82</w:t>
      </w:r>
    </w:p>
    <w:p w:rsidR="00C65C06" w:rsidRPr="004974FE" w:rsidRDefault="00C65C06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</w:t>
      </w:r>
      <w:r>
        <w:rPr>
          <w:rFonts w:ascii="Courier New" w:hAnsi="Courier New" w:cs="Courier New"/>
          <w:sz w:val="28"/>
          <w:szCs w:val="28"/>
        </w:rPr>
        <w:t xml:space="preserve">3  </w:t>
      </w:r>
      <w:r w:rsidRPr="004974FE">
        <w:rPr>
          <w:rFonts w:ascii="Courier New" w:hAnsi="Courier New" w:cs="Courier New"/>
          <w:sz w:val="28"/>
          <w:szCs w:val="28"/>
        </w:rPr>
        <w:t>141</w:t>
      </w:r>
    </w:p>
    <w:p w:rsidR="00C65C06" w:rsidRPr="004974FE" w:rsidRDefault="00C65C06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0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134</w:t>
      </w:r>
    </w:p>
    <w:p w:rsidR="00C65C06" w:rsidRPr="004974FE" w:rsidRDefault="00C65C06" w:rsidP="00B9016D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9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207</w:t>
      </w:r>
    </w:p>
    <w:p w:rsidR="00C65C06" w:rsidRPr="005018A8" w:rsidRDefault="00C65C06" w:rsidP="00B9016D">
      <w:pPr>
        <w:ind w:firstLine="567"/>
        <w:rPr>
          <w:rFonts w:ascii="Times New Roman" w:hAnsi="Times New Roman"/>
          <w:sz w:val="28"/>
          <w:szCs w:val="28"/>
        </w:rPr>
      </w:pPr>
    </w:p>
    <w:p w:rsidR="00C65C06" w:rsidRDefault="00C65C06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nk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задает число информационных ветвей </w:t>
      </w:r>
      <w:r w:rsidRPr="009F3ADA">
        <w:rPr>
          <w:rFonts w:ascii="Times New Roman" w:hAnsi="Times New Roman"/>
          <w:sz w:val="28"/>
          <w:szCs w:val="28"/>
        </w:rPr>
        <w:t xml:space="preserve">кодера </w:t>
      </w:r>
      <w:r>
        <w:rPr>
          <w:rFonts w:ascii="Times New Roman" w:hAnsi="Times New Roman"/>
          <w:sz w:val="28"/>
          <w:szCs w:val="28"/>
        </w:rPr>
        <w:t>(в данной демопрограмме установлено ограничение – не более четырех информационных ветвей), параметр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nr</w:t>
      </w:r>
      <w:r w:rsidRPr="00B901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задает число проверочных ветвей кодера (в данной демопрограмме установлено ограничение – не более четырех проверочных ветвей). При кодировании исходная информационная последовательность </w:t>
      </w:r>
      <w:r w:rsidRPr="009F3ADA">
        <w:rPr>
          <w:rFonts w:ascii="Times New Roman" w:hAnsi="Times New Roman"/>
          <w:sz w:val="28"/>
          <w:szCs w:val="28"/>
        </w:rPr>
        <w:t>заносится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nk</w:t>
      </w:r>
      <w:r>
        <w:rPr>
          <w:rFonts w:ascii="Times New Roman" w:hAnsi="Times New Roman"/>
          <w:sz w:val="28"/>
          <w:szCs w:val="28"/>
        </w:rPr>
        <w:t xml:space="preserve"> регистров сдвига одинаковой длины (длина регистров равна 2</w:t>
      </w:r>
      <w:r>
        <w:rPr>
          <w:rFonts w:ascii="Times New Roman" w:hAnsi="Times New Roman"/>
          <w:i/>
          <w:sz w:val="28"/>
          <w:szCs w:val="28"/>
          <w:lang w:val="en-US"/>
        </w:rPr>
        <w:t>p</w:t>
      </w:r>
      <w:r w:rsidRPr="009F3ADA">
        <w:rPr>
          <w:rFonts w:ascii="Times New Roman" w:hAnsi="Times New Roman"/>
          <w:sz w:val="28"/>
          <w:szCs w:val="28"/>
        </w:rPr>
        <w:t xml:space="preserve">+1, где </w:t>
      </w:r>
      <w:r>
        <w:rPr>
          <w:rFonts w:ascii="Times New Roman" w:hAnsi="Times New Roman"/>
          <w:i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 – максимальная степень образующего полинома). Далее, используя операцию суммирования по модулю 2</w:t>
      </w:r>
      <w:r w:rsidRPr="008D44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вычисляются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nr</w:t>
      </w:r>
      <w:r w:rsidRPr="009F3ADA">
        <w:rPr>
          <w:rFonts w:ascii="Times New Roman" w:hAnsi="Times New Roman"/>
          <w:sz w:val="28"/>
          <w:szCs w:val="28"/>
        </w:rPr>
        <w:t xml:space="preserve"> проверочных </w:t>
      </w:r>
      <w:r>
        <w:rPr>
          <w:rFonts w:ascii="Times New Roman" w:hAnsi="Times New Roman"/>
          <w:sz w:val="28"/>
          <w:szCs w:val="28"/>
        </w:rPr>
        <w:t xml:space="preserve">битов. После этого выполняется циклический сдвиг информационных регистров и снова вычисляются </w:t>
      </w:r>
      <w:r w:rsidRPr="00DC021E">
        <w:rPr>
          <w:rFonts w:ascii="Courier New" w:hAnsi="Courier New" w:cs="Courier New"/>
          <w:sz w:val="28"/>
          <w:szCs w:val="28"/>
          <w:lang w:val="en-US"/>
        </w:rPr>
        <w:t>nr</w:t>
      </w:r>
      <w:r>
        <w:rPr>
          <w:rFonts w:ascii="Times New Roman" w:hAnsi="Times New Roman"/>
          <w:sz w:val="28"/>
          <w:szCs w:val="28"/>
        </w:rPr>
        <w:t xml:space="preserve"> проверочных символов. Данный процесс повторяется до тех пор, пока информационные регистры не вернутся в исходное состояние (2</w:t>
      </w:r>
      <w:r>
        <w:rPr>
          <w:rFonts w:ascii="Times New Roman" w:hAnsi="Times New Roman"/>
          <w:i/>
          <w:sz w:val="28"/>
          <w:szCs w:val="28"/>
          <w:lang w:val="en-US"/>
        </w:rPr>
        <w:t>p</w:t>
      </w:r>
      <w:r w:rsidRPr="009F3ADA">
        <w:rPr>
          <w:rFonts w:ascii="Times New Roman" w:hAnsi="Times New Roman"/>
          <w:sz w:val="28"/>
          <w:szCs w:val="28"/>
        </w:rPr>
        <w:t>+1</w:t>
      </w:r>
      <w:r>
        <w:rPr>
          <w:rFonts w:ascii="Times New Roman" w:hAnsi="Times New Roman"/>
          <w:sz w:val="28"/>
          <w:szCs w:val="28"/>
        </w:rPr>
        <w:t xml:space="preserve"> сдвигов). </w:t>
      </w:r>
    </w:p>
    <w:p w:rsidR="00C65C06" w:rsidRDefault="00C65C06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Далее задаются полиномы, связывающие </w:t>
      </w:r>
      <w:r w:rsidRPr="00BC6235">
        <w:rPr>
          <w:rFonts w:ascii="Courier New" w:hAnsi="Courier New" w:cs="Courier New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-ю информационную и </w:t>
      </w:r>
      <w:r w:rsidRPr="00BC6235">
        <w:rPr>
          <w:rFonts w:ascii="Courier New" w:hAnsi="Courier New" w:cs="Courier New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-ю проверочную ветви. Для каждой пары информационная–проверочная ветвь (например, </w:t>
      </w:r>
      <w:r w:rsidRPr="00DC021E">
        <w:rPr>
          <w:rFonts w:ascii="Courier New" w:hAnsi="Courier New" w:cs="Courier New"/>
          <w:sz w:val="28"/>
          <w:szCs w:val="28"/>
          <w:lang w:val="en-US"/>
        </w:rPr>
        <w:t>i</w:t>
      </w:r>
      <w:r w:rsidRPr="00BC6235">
        <w:rPr>
          <w:rFonts w:ascii="Courier New" w:hAnsi="Courier New" w:cs="Courier New"/>
          <w:sz w:val="28"/>
          <w:szCs w:val="28"/>
        </w:rPr>
        <w:t xml:space="preserve">=1  </w:t>
      </w:r>
      <w:r w:rsidRPr="00DC021E">
        <w:rPr>
          <w:rFonts w:ascii="Courier New" w:hAnsi="Courier New" w:cs="Courier New"/>
          <w:sz w:val="28"/>
          <w:szCs w:val="28"/>
          <w:lang w:val="en-US"/>
        </w:rPr>
        <w:t>v</w:t>
      </w:r>
      <w:r w:rsidRPr="00BC6235">
        <w:rPr>
          <w:rFonts w:ascii="Courier New" w:hAnsi="Courier New" w:cs="Courier New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 xml:space="preserve">) задается количество проверочных символов </w:t>
      </w:r>
      <w:r w:rsidRPr="00BC6235">
        <w:rPr>
          <w:rFonts w:ascii="Courier New" w:hAnsi="Courier New" w:cs="Courier New"/>
          <w:sz w:val="28"/>
          <w:szCs w:val="28"/>
          <w:lang w:val="en-US"/>
        </w:rPr>
        <w:t>i</w:t>
      </w:r>
      <w:r w:rsidRPr="00BC623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й информационной ветви, участвующих в формирования каждого символа </w:t>
      </w:r>
      <w:r w:rsidRPr="00BC6235">
        <w:rPr>
          <w:rFonts w:ascii="Courier New" w:hAnsi="Courier New" w:cs="Courier New"/>
          <w:sz w:val="28"/>
          <w:szCs w:val="28"/>
          <w:lang w:val="en-US"/>
        </w:rPr>
        <w:t>v</w:t>
      </w:r>
      <w:r w:rsidRPr="00BC623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й проверочной ветви (для кода </w:t>
      </w:r>
      <w:r w:rsidRPr="00BC6235">
        <w:rPr>
          <w:rFonts w:ascii="Times New Roman" w:hAnsi="Times New Roman"/>
          <w:sz w:val="28"/>
          <w:szCs w:val="28"/>
        </w:rPr>
        <w:t xml:space="preserve">в примере </w:t>
      </w:r>
      <w:r>
        <w:rPr>
          <w:rFonts w:ascii="Times New Roman" w:hAnsi="Times New Roman"/>
          <w:sz w:val="28"/>
          <w:szCs w:val="28"/>
        </w:rPr>
        <w:t xml:space="preserve">используются две проверки), затем указываются конкретные позиции используемых проверок, начиная с нуля (например, запись </w:t>
      </w:r>
      <w:r w:rsidRPr="00BC6235">
        <w:rPr>
          <w:rFonts w:ascii="Courier New" w:hAnsi="Courier New" w:cs="Courier New"/>
          <w:sz w:val="28"/>
          <w:szCs w:val="28"/>
          <w:lang w:val="en-US"/>
        </w:rPr>
        <w:t>i</w:t>
      </w:r>
      <w:r w:rsidRPr="00BC6235">
        <w:rPr>
          <w:rFonts w:ascii="Courier New" w:hAnsi="Courier New" w:cs="Courier New"/>
          <w:sz w:val="28"/>
          <w:szCs w:val="28"/>
        </w:rPr>
        <w:t xml:space="preserve">=1  </w:t>
      </w:r>
      <w:r w:rsidRPr="00BC6235">
        <w:rPr>
          <w:rFonts w:ascii="Courier New" w:hAnsi="Courier New" w:cs="Courier New"/>
          <w:sz w:val="28"/>
          <w:szCs w:val="28"/>
          <w:lang w:val="en-US"/>
        </w:rPr>
        <w:t>v</w:t>
      </w:r>
      <w:r w:rsidRPr="00BC6235">
        <w:rPr>
          <w:rFonts w:ascii="Courier New" w:hAnsi="Courier New" w:cs="Courier New"/>
          <w:sz w:val="28"/>
          <w:szCs w:val="28"/>
        </w:rPr>
        <w:t xml:space="preserve">=1 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BC6235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BC6235">
        <w:rPr>
          <w:rFonts w:ascii="Courier New" w:hAnsi="Courier New" w:cs="Courier New"/>
          <w:sz w:val="28"/>
          <w:szCs w:val="28"/>
        </w:rPr>
        <w:t xml:space="preserve"> </w:t>
      </w:r>
      <w:r w:rsidRPr="00BC6235">
        <w:rPr>
          <w:rFonts w:ascii="Courier New" w:hAnsi="Courier New" w:cs="Courier New"/>
          <w:sz w:val="28"/>
          <w:szCs w:val="28"/>
          <w:highlight w:val="green"/>
        </w:rPr>
        <w:t>6</w:t>
      </w:r>
      <w:r>
        <w:rPr>
          <w:rFonts w:ascii="Courier New" w:hAnsi="Courier New" w:cs="Courier New"/>
          <w:sz w:val="28"/>
          <w:szCs w:val="28"/>
          <w:highlight w:val="green"/>
        </w:rPr>
        <w:t xml:space="preserve"> </w:t>
      </w:r>
      <w:r w:rsidRPr="00BC6235">
        <w:rPr>
          <w:rFonts w:ascii="Courier New" w:hAnsi="Courier New" w:cs="Courier New"/>
          <w:sz w:val="28"/>
          <w:szCs w:val="28"/>
          <w:highlight w:val="green"/>
        </w:rPr>
        <w:t xml:space="preserve"> 82</w:t>
      </w:r>
      <w:r w:rsidRPr="00BC6235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означает, что при формировании нулевого символа первой проверочной ветви будут использованы 6-й и 82-й символы первой информационной ветви).</w:t>
      </w:r>
    </w:p>
    <w:p w:rsidR="00C65C06" w:rsidRDefault="00C65C06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переборе всех пар информационная–проверочная ветвь для указания позиций проверок сначала фиксируется первая проверочная ветвь и для нее перебираются все информационные ветви, затем фиксируется вторая проверочная ветвь и для нее перебираются все информационные ветви и т.д.</w:t>
      </w:r>
    </w:p>
    <w:p w:rsidR="00C65C06" w:rsidRPr="004974FE" w:rsidRDefault="00C65C06" w:rsidP="006C0004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1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6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82</w:t>
      </w:r>
    </w:p>
    <w:p w:rsidR="00C65C06" w:rsidRPr="004974FE" w:rsidRDefault="00C65C06" w:rsidP="006C0004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2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1</w:t>
      </w:r>
      <w:r>
        <w:rPr>
          <w:rFonts w:ascii="Courier New" w:hAnsi="Courier New" w:cs="Courier New"/>
          <w:sz w:val="28"/>
          <w:szCs w:val="28"/>
        </w:rPr>
        <w:t xml:space="preserve">  2  </w:t>
      </w:r>
      <w:r w:rsidRPr="004974FE">
        <w:rPr>
          <w:rFonts w:ascii="Courier New" w:hAnsi="Courier New" w:cs="Courier New"/>
          <w:sz w:val="28"/>
          <w:szCs w:val="28"/>
        </w:rPr>
        <w:t>13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141</w:t>
      </w:r>
    </w:p>
    <w:p w:rsidR="00C65C06" w:rsidRPr="004974FE" w:rsidRDefault="00C65C06" w:rsidP="006C0004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1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2  0  </w:t>
      </w:r>
      <w:r w:rsidRPr="004974FE">
        <w:rPr>
          <w:rFonts w:ascii="Courier New" w:hAnsi="Courier New" w:cs="Courier New"/>
          <w:sz w:val="28"/>
          <w:szCs w:val="28"/>
        </w:rPr>
        <w:t>134</w:t>
      </w:r>
    </w:p>
    <w:p w:rsidR="00C65C06" w:rsidRPr="004974FE" w:rsidRDefault="00C65C06" w:rsidP="006C0004">
      <w:pPr>
        <w:ind w:firstLine="567"/>
        <w:jc w:val="both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yellow"/>
        </w:rPr>
        <w:t>2</w:t>
      </w:r>
      <w:r w:rsidRPr="004974FE"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</w:t>
      </w:r>
      <w:r w:rsidRPr="004974FE">
        <w:rPr>
          <w:rFonts w:ascii="Courier New" w:hAnsi="Courier New" w:cs="Courier New"/>
          <w:sz w:val="28"/>
          <w:szCs w:val="28"/>
          <w:highlight w:val="green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2  </w:t>
      </w:r>
      <w:r w:rsidRPr="004974FE">
        <w:rPr>
          <w:rFonts w:ascii="Courier New" w:hAnsi="Courier New" w:cs="Courier New"/>
          <w:sz w:val="28"/>
          <w:szCs w:val="28"/>
        </w:rPr>
        <w:t>9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207</w:t>
      </w:r>
    </w:p>
    <w:p w:rsidR="00C65C06" w:rsidRDefault="00C65C06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демоверсии программы значение позиции каждой из проверок должно быть меньше 1000. Если одна из позиций проверок превышает это значение, то программа выдаст сообщение об этом и сразу завершит свою работу.</w:t>
      </w:r>
    </w:p>
    <w:p w:rsidR="00C65C06" w:rsidRPr="00BA170D" w:rsidRDefault="00C65C06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5C06" w:rsidRPr="008E1CC1" w:rsidRDefault="00C65C06" w:rsidP="008E1CC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E1CC1">
        <w:rPr>
          <w:rFonts w:ascii="Times New Roman" w:hAnsi="Times New Roman"/>
          <w:sz w:val="28"/>
          <w:szCs w:val="28"/>
        </w:rPr>
        <w:t xml:space="preserve">Пример </w:t>
      </w:r>
      <w:r>
        <w:rPr>
          <w:rFonts w:ascii="Times New Roman" w:hAnsi="Times New Roman"/>
          <w:sz w:val="28"/>
          <w:szCs w:val="28"/>
        </w:rPr>
        <w:t xml:space="preserve">схемы кодера двоичного блокового </w:t>
      </w:r>
      <w:r w:rsidRPr="008E1CC1">
        <w:rPr>
          <w:rFonts w:ascii="Times New Roman" w:hAnsi="Times New Roman"/>
          <w:sz w:val="28"/>
          <w:szCs w:val="28"/>
        </w:rPr>
        <w:t xml:space="preserve">кодера </w:t>
      </w:r>
      <w:r>
        <w:rPr>
          <w:rFonts w:ascii="Times New Roman" w:hAnsi="Times New Roman"/>
          <w:sz w:val="28"/>
          <w:szCs w:val="28"/>
        </w:rPr>
        <w:t xml:space="preserve">самоортогонального кода </w:t>
      </w:r>
      <w:r w:rsidRPr="008E1CC1">
        <w:rPr>
          <w:rFonts w:ascii="Times New Roman" w:hAnsi="Times New Roman"/>
          <w:sz w:val="28"/>
          <w:szCs w:val="28"/>
        </w:rPr>
        <w:t>с одной информационной и одной проверочной ветвями</w:t>
      </w:r>
      <w:r>
        <w:rPr>
          <w:rFonts w:ascii="Times New Roman" w:hAnsi="Times New Roman"/>
          <w:sz w:val="28"/>
          <w:szCs w:val="28"/>
        </w:rPr>
        <w:t xml:space="preserve"> представлен на рисунке. Видно, что кодер состоит только из сдвигового регистра и сумматоров по модулю </w:t>
      </w:r>
      <w:r w:rsidRPr="00433D61">
        <w:rPr>
          <w:rFonts w:ascii="Times New Roman" w:hAnsi="Times New Roman"/>
          <w:sz w:val="28"/>
          <w:szCs w:val="28"/>
        </w:rPr>
        <w:t>2</w:t>
      </w:r>
      <w:r w:rsidRPr="008E1CC1">
        <w:rPr>
          <w:rFonts w:ascii="Times New Roman" w:hAnsi="Times New Roman"/>
          <w:sz w:val="28"/>
          <w:szCs w:val="28"/>
        </w:rPr>
        <w:t>.</w:t>
      </w:r>
    </w:p>
    <w:p w:rsidR="00C65C06" w:rsidRDefault="00C65C06" w:rsidP="008E1CC1">
      <w:pPr>
        <w:jc w:val="both"/>
      </w:pPr>
      <w:r>
        <w:object w:dxaOrig="11496" w:dyaOrig="30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123.75pt" o:ole="">
            <v:imagedata r:id="rId6" o:title=""/>
          </v:shape>
          <o:OLEObject Type="Embed" ProgID="Visio.Drawing.11" ShapeID="_x0000_i1025" DrawAspect="Content" ObjectID="_1520961241" r:id="rId7"/>
        </w:object>
      </w:r>
    </w:p>
    <w:p w:rsidR="00C65C06" w:rsidRPr="008E1CC1" w:rsidRDefault="00C65C06" w:rsidP="008849D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использования такого кодера в файле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8E1CC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8E1CC1">
        <w:rPr>
          <w:rFonts w:ascii="Times New Roman" w:hAnsi="Times New Roman"/>
          <w:sz w:val="28"/>
          <w:szCs w:val="28"/>
        </w:rPr>
        <w:t xml:space="preserve"> необходимо задать</w:t>
      </w:r>
      <w:r>
        <w:rPr>
          <w:rFonts w:ascii="Times New Roman" w:hAnsi="Times New Roman"/>
          <w:sz w:val="28"/>
          <w:szCs w:val="28"/>
        </w:rPr>
        <w:t>:</w:t>
      </w:r>
    </w:p>
    <w:p w:rsidR="00C65C06" w:rsidRPr="004974FE" w:rsidRDefault="00C65C06" w:rsidP="008E1CC1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nk</w:t>
      </w:r>
      <w:r w:rsidRPr="004974FE">
        <w:rPr>
          <w:rFonts w:ascii="Courier New" w:hAnsi="Courier New" w:cs="Courier New"/>
          <w:sz w:val="28"/>
          <w:szCs w:val="28"/>
        </w:rPr>
        <w:t xml:space="preserve">=1 </w:t>
      </w:r>
      <w:r w:rsidRPr="004974FE">
        <w:rPr>
          <w:rFonts w:ascii="Courier New" w:hAnsi="Courier New" w:cs="Courier New"/>
          <w:sz w:val="28"/>
          <w:szCs w:val="28"/>
          <w:lang w:val="en-US"/>
        </w:rPr>
        <w:t>nr</w:t>
      </w:r>
      <w:r w:rsidRPr="004974FE">
        <w:rPr>
          <w:rFonts w:ascii="Courier New" w:hAnsi="Courier New" w:cs="Courier New"/>
          <w:sz w:val="28"/>
          <w:szCs w:val="28"/>
        </w:rPr>
        <w:t>=1</w:t>
      </w:r>
    </w:p>
    <w:p w:rsidR="00C65C06" w:rsidRPr="004974FE" w:rsidRDefault="00C65C06" w:rsidP="008E1CC1">
      <w:pPr>
        <w:ind w:firstLine="567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4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0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4</w:t>
      </w:r>
      <w:r>
        <w:rPr>
          <w:rFonts w:ascii="Courier New" w:hAnsi="Courier New" w:cs="Courier New"/>
          <w:sz w:val="28"/>
          <w:szCs w:val="28"/>
        </w:rPr>
        <w:t xml:space="preserve">  6</w:t>
      </w:r>
    </w:p>
    <w:p w:rsidR="00C65C06" w:rsidRDefault="00C65C06" w:rsidP="008849DF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двоичного многопорогового декодера для такого кода имеет вид, показанный на рисунке.</w:t>
      </w:r>
    </w:p>
    <w:p w:rsidR="00C65C06" w:rsidRDefault="00C65C06" w:rsidP="004974FE">
      <w:pPr>
        <w:jc w:val="both"/>
      </w:pPr>
      <w:r>
        <w:object w:dxaOrig="10068" w:dyaOrig="6249">
          <v:shape id="_x0000_i1026" type="#_x0000_t75" style="width:458.25pt;height:284.25pt" o:ole="">
            <v:imagedata r:id="rId8" o:title=""/>
          </v:shape>
          <o:OLEObject Type="Embed" ProgID="Visio.Drawing.11" ShapeID="_x0000_i1026" DrawAspect="Content" ObjectID="_1520961242" r:id="rId9"/>
        </w:object>
      </w:r>
    </w:p>
    <w:p w:rsidR="00C65C06" w:rsidRPr="008849DF" w:rsidRDefault="00C65C06" w:rsidP="004974F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многопорогового декодера состоит только из регистров сдвига, сумматоров по модулю </w:t>
      </w:r>
      <w:r w:rsidRPr="00433D61">
        <w:rPr>
          <w:rFonts w:ascii="Times New Roman" w:hAnsi="Times New Roman"/>
          <w:sz w:val="28"/>
          <w:szCs w:val="28"/>
        </w:rPr>
        <w:t>2</w:t>
      </w:r>
      <w:r w:rsidRPr="00AC39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порогового элемента (ПЭ), задачей которого является суммирование своих входов и сравнение результата</w:t>
      </w:r>
      <w:r w:rsidRPr="00884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некоторым пороговым значением</w:t>
      </w:r>
      <w:r w:rsidRPr="00884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дальнейшим инвертированием суммируемых элементов и декодируемого бита в случае превышения суммой порога.</w:t>
      </w:r>
    </w:p>
    <w:p w:rsidR="00C65C06" w:rsidRPr="008E1CC1" w:rsidRDefault="00C65C06" w:rsidP="008E1CC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E1CC1">
        <w:rPr>
          <w:rFonts w:ascii="Times New Roman" w:hAnsi="Times New Roman"/>
          <w:sz w:val="28"/>
          <w:szCs w:val="28"/>
        </w:rPr>
        <w:t xml:space="preserve">Пример </w:t>
      </w:r>
      <w:r>
        <w:rPr>
          <w:rFonts w:ascii="Times New Roman" w:hAnsi="Times New Roman"/>
          <w:sz w:val="28"/>
          <w:szCs w:val="28"/>
        </w:rPr>
        <w:t xml:space="preserve">схемы двоичного блокового </w:t>
      </w:r>
      <w:r w:rsidRPr="008E1CC1">
        <w:rPr>
          <w:rFonts w:ascii="Times New Roman" w:hAnsi="Times New Roman"/>
          <w:sz w:val="28"/>
          <w:szCs w:val="28"/>
        </w:rPr>
        <w:t xml:space="preserve">кодера </w:t>
      </w:r>
      <w:r>
        <w:rPr>
          <w:rFonts w:ascii="Times New Roman" w:hAnsi="Times New Roman"/>
          <w:sz w:val="28"/>
          <w:szCs w:val="28"/>
        </w:rPr>
        <w:t xml:space="preserve">самоортогонального кода </w:t>
      </w:r>
      <w:r w:rsidRPr="008E1CC1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двумя информационными</w:t>
      </w:r>
      <w:r w:rsidRPr="008E1C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двумя проверочными</w:t>
      </w:r>
      <w:r w:rsidRPr="008E1CC1">
        <w:rPr>
          <w:rFonts w:ascii="Times New Roman" w:hAnsi="Times New Roman"/>
          <w:sz w:val="28"/>
          <w:szCs w:val="28"/>
        </w:rPr>
        <w:t xml:space="preserve"> ветвями</w:t>
      </w:r>
      <w:r>
        <w:rPr>
          <w:rFonts w:ascii="Times New Roman" w:hAnsi="Times New Roman"/>
          <w:sz w:val="28"/>
          <w:szCs w:val="28"/>
        </w:rPr>
        <w:t xml:space="preserve"> представлен на следующем рисунке.</w:t>
      </w:r>
    </w:p>
    <w:p w:rsidR="00C65C06" w:rsidRDefault="00C65C06" w:rsidP="004974FE">
      <w:pPr>
        <w:jc w:val="both"/>
      </w:pPr>
      <w:r>
        <w:object w:dxaOrig="13911" w:dyaOrig="6034">
          <v:shape id="_x0000_i1027" type="#_x0000_t75" style="width:465.75pt;height:202.5pt" o:ole="">
            <v:imagedata r:id="rId10" o:title=""/>
          </v:shape>
          <o:OLEObject Type="Embed" ProgID="Visio.Drawing.11" ShapeID="_x0000_i1027" DrawAspect="Content" ObjectID="_1520961243" r:id="rId11"/>
        </w:object>
      </w:r>
    </w:p>
    <w:p w:rsidR="00C65C06" w:rsidRPr="008E1CC1" w:rsidRDefault="00C65C06" w:rsidP="004974F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использования такого кодера в файле </w:t>
      </w:r>
      <w:r>
        <w:rPr>
          <w:rFonts w:ascii="Times New Roman" w:hAnsi="Times New Roman"/>
          <w:sz w:val="28"/>
          <w:szCs w:val="28"/>
          <w:lang w:val="en-US"/>
        </w:rPr>
        <w:t>encoder</w:t>
      </w:r>
      <w:r w:rsidRPr="008E1CC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8E1CC1">
        <w:rPr>
          <w:rFonts w:ascii="Times New Roman" w:hAnsi="Times New Roman"/>
          <w:sz w:val="28"/>
          <w:szCs w:val="28"/>
        </w:rPr>
        <w:t xml:space="preserve"> необходимо задать</w:t>
      </w:r>
      <w:r>
        <w:rPr>
          <w:rFonts w:ascii="Times New Roman" w:hAnsi="Times New Roman"/>
          <w:sz w:val="28"/>
          <w:szCs w:val="28"/>
        </w:rPr>
        <w:t>:</w:t>
      </w:r>
    </w:p>
    <w:p w:rsidR="00C65C06" w:rsidRPr="004974FE" w:rsidRDefault="00C65C06" w:rsidP="006C02D7">
      <w:pPr>
        <w:ind w:left="567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nk=2 nr=2</w:t>
      </w:r>
      <w:bookmarkStart w:id="0" w:name="_GoBack"/>
      <w:bookmarkEnd w:id="0"/>
    </w:p>
    <w:p w:rsidR="00C65C06" w:rsidRPr="003B7612" w:rsidRDefault="00C65C06" w:rsidP="006C02D7">
      <w:pPr>
        <w:ind w:left="567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3B7612">
        <w:rPr>
          <w:rFonts w:ascii="Courier New" w:hAnsi="Courier New" w:cs="Courier New"/>
          <w:sz w:val="28"/>
          <w:szCs w:val="28"/>
          <w:lang w:val="en-US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3B7612">
        <w:rPr>
          <w:rFonts w:ascii="Courier New" w:hAnsi="Courier New" w:cs="Courier New"/>
          <w:sz w:val="28"/>
          <w:szCs w:val="28"/>
          <w:lang w:val="en-US"/>
        </w:rPr>
        <w:t>=1  2  0  1</w:t>
      </w:r>
    </w:p>
    <w:p w:rsidR="00C65C06" w:rsidRPr="003B7612" w:rsidRDefault="00C65C06" w:rsidP="006C02D7">
      <w:pPr>
        <w:ind w:left="567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3B7612">
        <w:rPr>
          <w:rFonts w:ascii="Courier New" w:hAnsi="Courier New" w:cs="Courier New"/>
          <w:sz w:val="28"/>
          <w:szCs w:val="28"/>
          <w:lang w:val="en-US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3B7612">
        <w:rPr>
          <w:rFonts w:ascii="Courier New" w:hAnsi="Courier New" w:cs="Courier New"/>
          <w:sz w:val="28"/>
          <w:szCs w:val="28"/>
          <w:lang w:val="en-US"/>
        </w:rPr>
        <w:t>=1  2  0  4</w:t>
      </w:r>
    </w:p>
    <w:p w:rsidR="00C65C06" w:rsidRPr="003B7612" w:rsidRDefault="00C65C06" w:rsidP="006C02D7">
      <w:pPr>
        <w:ind w:left="567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3B7612">
        <w:rPr>
          <w:rFonts w:ascii="Courier New" w:hAnsi="Courier New" w:cs="Courier New"/>
          <w:sz w:val="28"/>
          <w:szCs w:val="28"/>
          <w:lang w:val="en-US"/>
        </w:rPr>
        <w:t xml:space="preserve">=1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3B7612">
        <w:rPr>
          <w:rFonts w:ascii="Courier New" w:hAnsi="Courier New" w:cs="Courier New"/>
          <w:sz w:val="28"/>
          <w:szCs w:val="28"/>
          <w:lang w:val="en-US"/>
        </w:rPr>
        <w:t>=2  2  0  6</w:t>
      </w:r>
    </w:p>
    <w:p w:rsidR="00C65C06" w:rsidRPr="004974FE" w:rsidRDefault="00C65C06" w:rsidP="006C02D7">
      <w:pPr>
        <w:ind w:left="567"/>
        <w:jc w:val="both"/>
        <w:rPr>
          <w:rFonts w:ascii="Courier New" w:hAnsi="Courier New" w:cs="Courier New"/>
          <w:sz w:val="28"/>
          <w:szCs w:val="28"/>
        </w:rPr>
      </w:pPr>
      <w:r w:rsidRPr="004974FE">
        <w:rPr>
          <w:rFonts w:ascii="Courier New" w:hAnsi="Courier New" w:cs="Courier New"/>
          <w:sz w:val="28"/>
          <w:szCs w:val="28"/>
          <w:lang w:val="en-US"/>
        </w:rPr>
        <w:t>i</w:t>
      </w:r>
      <w:r w:rsidRPr="004974FE">
        <w:rPr>
          <w:rFonts w:ascii="Courier New" w:hAnsi="Courier New" w:cs="Courier New"/>
          <w:sz w:val="28"/>
          <w:szCs w:val="28"/>
        </w:rPr>
        <w:t xml:space="preserve">=2  </w:t>
      </w:r>
      <w:r w:rsidRPr="004974FE">
        <w:rPr>
          <w:rFonts w:ascii="Courier New" w:hAnsi="Courier New" w:cs="Courier New"/>
          <w:sz w:val="28"/>
          <w:szCs w:val="28"/>
          <w:lang w:val="en-US"/>
        </w:rPr>
        <w:t>v</w:t>
      </w:r>
      <w:r w:rsidRPr="004974FE">
        <w:rPr>
          <w:rFonts w:ascii="Courier New" w:hAnsi="Courier New" w:cs="Courier New"/>
          <w:sz w:val="28"/>
          <w:szCs w:val="28"/>
        </w:rPr>
        <w:t>=2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2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0</w:t>
      </w:r>
      <w:r>
        <w:rPr>
          <w:rFonts w:ascii="Courier New" w:hAnsi="Courier New" w:cs="Courier New"/>
          <w:sz w:val="28"/>
          <w:szCs w:val="28"/>
        </w:rPr>
        <w:t xml:space="preserve">  </w:t>
      </w:r>
      <w:r w:rsidRPr="004974FE">
        <w:rPr>
          <w:rFonts w:ascii="Courier New" w:hAnsi="Courier New" w:cs="Courier New"/>
          <w:sz w:val="28"/>
          <w:szCs w:val="28"/>
        </w:rPr>
        <w:t>15</w:t>
      </w:r>
    </w:p>
    <w:p w:rsidR="00C65C06" w:rsidRPr="005018A8" w:rsidRDefault="00C65C06" w:rsidP="008D446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выходном файле </w:t>
      </w:r>
      <w:r>
        <w:rPr>
          <w:rFonts w:ascii="Times New Roman" w:hAnsi="Times New Roman"/>
          <w:sz w:val="28"/>
          <w:szCs w:val="28"/>
          <w:lang w:val="en-US"/>
        </w:rPr>
        <w:t>result</w:t>
      </w:r>
      <w:r w:rsidRPr="005018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txt</w:t>
      </w:r>
      <w:r w:rsidRPr="005018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выводится информация о параметрах моделирования, модуляторе, кодере и декодере, используемых при моделировании, а также для каждого значения отношения сигнал-шум на бит выводится информация по оцененной вероятности ошибки на выходе декодера и количеству ошибок, оставшемуся после каждой итерации декодирования.</w:t>
      </w:r>
    </w:p>
    <w:sectPr w:rsidR="00C65C06" w:rsidRPr="005018A8" w:rsidSect="00197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C06" w:rsidRDefault="00C65C06" w:rsidP="005018A8">
      <w:pPr>
        <w:spacing w:after="0" w:line="240" w:lineRule="auto"/>
      </w:pPr>
      <w:r>
        <w:separator/>
      </w:r>
    </w:p>
  </w:endnote>
  <w:endnote w:type="continuationSeparator" w:id="0">
    <w:p w:rsidR="00C65C06" w:rsidRDefault="00C65C06" w:rsidP="00501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C06" w:rsidRDefault="00C65C06" w:rsidP="005018A8">
      <w:pPr>
        <w:spacing w:after="0" w:line="240" w:lineRule="auto"/>
      </w:pPr>
      <w:r>
        <w:separator/>
      </w:r>
    </w:p>
  </w:footnote>
  <w:footnote w:type="continuationSeparator" w:id="0">
    <w:p w:rsidR="00C65C06" w:rsidRDefault="00C65C06" w:rsidP="00501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19B"/>
    <w:rsid w:val="000B5DD3"/>
    <w:rsid w:val="0012003E"/>
    <w:rsid w:val="00174AD3"/>
    <w:rsid w:val="0019722D"/>
    <w:rsid w:val="001A5861"/>
    <w:rsid w:val="002211FD"/>
    <w:rsid w:val="003B7612"/>
    <w:rsid w:val="00433D61"/>
    <w:rsid w:val="004974FE"/>
    <w:rsid w:val="004B7E81"/>
    <w:rsid w:val="004C117B"/>
    <w:rsid w:val="004C4FFE"/>
    <w:rsid w:val="004E7C50"/>
    <w:rsid w:val="005018A8"/>
    <w:rsid w:val="00583B0D"/>
    <w:rsid w:val="005D1649"/>
    <w:rsid w:val="00635ED8"/>
    <w:rsid w:val="0065586B"/>
    <w:rsid w:val="006C0004"/>
    <w:rsid w:val="006C02D7"/>
    <w:rsid w:val="006E7E9A"/>
    <w:rsid w:val="00737300"/>
    <w:rsid w:val="0081301E"/>
    <w:rsid w:val="008339C3"/>
    <w:rsid w:val="008849DF"/>
    <w:rsid w:val="008D446E"/>
    <w:rsid w:val="008E1CC1"/>
    <w:rsid w:val="00914FBB"/>
    <w:rsid w:val="00930D0D"/>
    <w:rsid w:val="009F3ADA"/>
    <w:rsid w:val="00AB08B0"/>
    <w:rsid w:val="00AB61F8"/>
    <w:rsid w:val="00AC3985"/>
    <w:rsid w:val="00B6719B"/>
    <w:rsid w:val="00B9016D"/>
    <w:rsid w:val="00BA170D"/>
    <w:rsid w:val="00BC6235"/>
    <w:rsid w:val="00C25D2F"/>
    <w:rsid w:val="00C32735"/>
    <w:rsid w:val="00C65C06"/>
    <w:rsid w:val="00D27872"/>
    <w:rsid w:val="00DC021E"/>
    <w:rsid w:val="00E47B7E"/>
    <w:rsid w:val="00E51F91"/>
    <w:rsid w:val="00E54EE8"/>
    <w:rsid w:val="00EB1FE3"/>
    <w:rsid w:val="00F42435"/>
    <w:rsid w:val="00FB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2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5018A8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018A8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5018A8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AC398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3985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5</Pages>
  <Words>982</Words>
  <Characters>5599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использованию программы</dc:title>
  <dc:subject/>
  <dc:creator>Pavel Ovechkin</dc:creator>
  <cp:keywords/>
  <dc:description/>
  <cp:lastModifiedBy>admin</cp:lastModifiedBy>
  <cp:revision>7</cp:revision>
  <cp:lastPrinted>2016-03-28T16:07:00Z</cp:lastPrinted>
  <dcterms:created xsi:type="dcterms:W3CDTF">2016-03-28T16:19:00Z</dcterms:created>
  <dcterms:modified xsi:type="dcterms:W3CDTF">2016-03-31T17:28:00Z</dcterms:modified>
</cp:coreProperties>
</file>